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105" w:rsidRDefault="0078045E">
      <w:pPr>
        <w:spacing w:after="615" w:line="259" w:lineRule="auto"/>
        <w:ind w:left="0" w:right="19" w:firstLine="0"/>
        <w:jc w:val="center"/>
      </w:pPr>
      <w:bookmarkStart w:id="0" w:name="_GoBack"/>
      <w:r>
        <w:rPr>
          <w:sz w:val="26"/>
        </w:rPr>
        <w:t>Motion to Approve Capital Improvement Plan</w:t>
      </w:r>
    </w:p>
    <w:bookmarkEnd w:id="0"/>
    <w:p w:rsidR="00692105" w:rsidRDefault="0078045E">
      <w:pPr>
        <w:spacing w:after="150" w:line="273" w:lineRule="auto"/>
        <w:ind w:left="0" w:firstLine="0"/>
        <w:jc w:val="both"/>
      </w:pPr>
      <w:r>
        <w:t>WHEREAS, Marlborough Community Development Authority establishes a five (5) year Capital Improvement Plan (CIP), of which all major projects, renovations and improvements planned between 2021 and 2025 are outlined. This capital improvement plan is in compl</w:t>
      </w:r>
      <w:r>
        <w:t>iance with the guidelines established by the Massachusetts Department of Housing and Community Development (DHCD).</w:t>
      </w:r>
    </w:p>
    <w:p w:rsidR="00692105" w:rsidRDefault="0078045E">
      <w:pPr>
        <w:spacing w:after="147"/>
        <w:ind w:left="9" w:right="14"/>
      </w:pPr>
      <w:r>
        <w:t>WHEREAS, the Capital Improvement Plan for 2021-2025 shows complete distribution of funds that have been awarded to the MCDA. The plan distrib</w:t>
      </w:r>
      <w:r>
        <w:t>utes the formula funding funds equally and appropriately based on which properties are expected to be renovated, and which are expected to be repaired. The CIP outlines, specifically, the projects that will be occurring within the next five (5) years at ea</w:t>
      </w:r>
      <w:r>
        <w:t>ch of the MCDA's state elderly properties; 29 Pleasant Street, 397 Bolton Street, and 240 Main Street, as well as our housing for people with mental disabilities on 20 Front Street.</w:t>
      </w:r>
    </w:p>
    <w:p w:rsidR="00692105" w:rsidRDefault="0078045E">
      <w:pPr>
        <w:spacing w:after="753"/>
        <w:ind w:left="9" w:right="14"/>
      </w:pPr>
      <w:r>
        <w:t>THEREFORE, this capital improvement plan shall be effective for all projec</w:t>
      </w:r>
      <w:r>
        <w:t>ts at MCDA's three (3) 667 properties and one (1) 689 property, beginning July 1, 2020 until 2025.</w:t>
      </w:r>
    </w:p>
    <w:p w:rsidR="00692105" w:rsidRDefault="0078045E">
      <w:pPr>
        <w:tabs>
          <w:tab w:val="center" w:pos="5642"/>
          <w:tab w:val="center" w:pos="7802"/>
        </w:tabs>
        <w:spacing w:after="129"/>
        <w:ind w:left="0" w:right="0" w:firstLine="0"/>
      </w:pPr>
      <w:r>
        <w:t xml:space="preserve">MCDA Members Present: </w:t>
      </w:r>
      <w:r>
        <w:rPr>
          <w:noProof/>
        </w:rPr>
        <w:drawing>
          <wp:inline distT="0" distB="0" distL="0" distR="0">
            <wp:extent cx="999744" cy="15244"/>
            <wp:effectExtent l="0" t="0" r="0" b="0"/>
            <wp:docPr id="1197" name="Picture 1197"/>
            <wp:cNvGraphicFramePr/>
            <a:graphic xmlns:a="http://schemas.openxmlformats.org/drawingml/2006/main">
              <a:graphicData uri="http://schemas.openxmlformats.org/drawingml/2006/picture">
                <pic:pic xmlns:pic="http://schemas.openxmlformats.org/drawingml/2006/picture">
                  <pic:nvPicPr>
                    <pic:cNvPr id="1197" name="Picture 1197"/>
                    <pic:cNvPicPr/>
                  </pic:nvPicPr>
                  <pic:blipFill>
                    <a:blip r:embed="rId4"/>
                    <a:stretch>
                      <a:fillRect/>
                    </a:stretch>
                  </pic:blipFill>
                  <pic:spPr>
                    <a:xfrm>
                      <a:off x="0" y="0"/>
                      <a:ext cx="999744" cy="15244"/>
                    </a:xfrm>
                    <a:prstGeom prst="rect">
                      <a:avLst/>
                    </a:prstGeom>
                  </pic:spPr>
                </pic:pic>
              </a:graphicData>
            </a:graphic>
          </wp:inline>
        </w:drawing>
      </w:r>
      <w:r>
        <w:t>(J</w:t>
      </w:r>
      <w:r>
        <w:tab/>
        <w:t>MCDA Members Absent:</w:t>
      </w:r>
      <w:r>
        <w:tab/>
      </w:r>
      <w:r>
        <w:rPr>
          <w:noProof/>
        </w:rPr>
        <w:drawing>
          <wp:inline distT="0" distB="0" distL="0" distR="0">
            <wp:extent cx="1075944" cy="15244"/>
            <wp:effectExtent l="0" t="0" r="0" b="0"/>
            <wp:docPr id="1196" name="Picture 1196"/>
            <wp:cNvGraphicFramePr/>
            <a:graphic xmlns:a="http://schemas.openxmlformats.org/drawingml/2006/main">
              <a:graphicData uri="http://schemas.openxmlformats.org/drawingml/2006/picture">
                <pic:pic xmlns:pic="http://schemas.openxmlformats.org/drawingml/2006/picture">
                  <pic:nvPicPr>
                    <pic:cNvPr id="1196" name="Picture 1196"/>
                    <pic:cNvPicPr/>
                  </pic:nvPicPr>
                  <pic:blipFill>
                    <a:blip r:embed="rId5"/>
                    <a:stretch>
                      <a:fillRect/>
                    </a:stretch>
                  </pic:blipFill>
                  <pic:spPr>
                    <a:xfrm>
                      <a:off x="0" y="0"/>
                      <a:ext cx="1075944" cy="15244"/>
                    </a:xfrm>
                    <a:prstGeom prst="rect">
                      <a:avLst/>
                    </a:prstGeom>
                  </pic:spPr>
                </pic:pic>
              </a:graphicData>
            </a:graphic>
          </wp:inline>
        </w:drawing>
      </w:r>
      <w:r>
        <w:t>C)</w:t>
      </w:r>
    </w:p>
    <w:p w:rsidR="00692105" w:rsidRDefault="0078045E">
      <w:pPr>
        <w:ind w:left="9" w:right="14"/>
      </w:pPr>
      <w:r>
        <w:t>Signatures of MCDA Members Approving this Motion:</w:t>
      </w:r>
    </w:p>
    <w:p w:rsidR="00692105" w:rsidRDefault="0078045E">
      <w:pPr>
        <w:spacing w:after="3002" w:line="259" w:lineRule="auto"/>
        <w:ind w:left="-254" w:right="0" w:firstLine="0"/>
      </w:pPr>
      <w:r>
        <w:rPr>
          <w:rFonts w:ascii="Calibri" w:eastAsia="Calibri" w:hAnsi="Calibri" w:cs="Calibri"/>
          <w:noProof/>
          <w:sz w:val="22"/>
        </w:rPr>
        <mc:AlternateContent>
          <mc:Choice Requires="wpg">
            <w:drawing>
              <wp:inline distT="0" distB="0" distL="0" distR="0">
                <wp:extent cx="5772912" cy="2179980"/>
                <wp:effectExtent l="0" t="0" r="0" b="0"/>
                <wp:docPr id="2583" name="Group 2583"/>
                <wp:cNvGraphicFramePr/>
                <a:graphic xmlns:a="http://schemas.openxmlformats.org/drawingml/2006/main">
                  <a:graphicData uri="http://schemas.microsoft.com/office/word/2010/wordprocessingGroup">
                    <wpg:wgp>
                      <wpg:cNvGrpSpPr/>
                      <wpg:grpSpPr>
                        <a:xfrm>
                          <a:off x="0" y="0"/>
                          <a:ext cx="5772912" cy="2179980"/>
                          <a:chOff x="0" y="0"/>
                          <a:chExt cx="5772912" cy="2179980"/>
                        </a:xfrm>
                      </wpg:grpSpPr>
                      <pic:pic xmlns:pic="http://schemas.openxmlformats.org/drawingml/2006/picture">
                        <pic:nvPicPr>
                          <pic:cNvPr id="2643" name="Picture 2643"/>
                          <pic:cNvPicPr/>
                        </pic:nvPicPr>
                        <pic:blipFill>
                          <a:blip r:embed="rId6"/>
                          <a:stretch>
                            <a:fillRect/>
                          </a:stretch>
                        </pic:blipFill>
                        <pic:spPr>
                          <a:xfrm>
                            <a:off x="0" y="0"/>
                            <a:ext cx="5772912" cy="2146443"/>
                          </a:xfrm>
                          <a:prstGeom prst="rect">
                            <a:avLst/>
                          </a:prstGeom>
                        </pic:spPr>
                      </pic:pic>
                      <wps:wsp>
                        <wps:cNvPr id="204" name="Rectangle 204"/>
                        <wps:cNvSpPr/>
                        <wps:spPr>
                          <a:xfrm>
                            <a:off x="167640" y="2018388"/>
                            <a:ext cx="591861" cy="210863"/>
                          </a:xfrm>
                          <a:prstGeom prst="rect">
                            <a:avLst/>
                          </a:prstGeom>
                          <a:ln>
                            <a:noFill/>
                          </a:ln>
                        </wps:spPr>
                        <wps:txbx>
                          <w:txbxContent>
                            <w:p w:rsidR="00692105" w:rsidRDefault="0078045E">
                              <w:pPr>
                                <w:spacing w:after="160" w:line="259" w:lineRule="auto"/>
                                <w:ind w:left="0" w:right="0" w:firstLine="0"/>
                              </w:pPr>
                              <w:r>
                                <w:t xml:space="preserve">Mayor </w:t>
                              </w:r>
                            </w:p>
                          </w:txbxContent>
                        </wps:txbx>
                        <wps:bodyPr horzOverflow="overflow" vert="horz" lIns="0" tIns="0" rIns="0" bIns="0" rtlCol="0">
                          <a:noAutofit/>
                        </wps:bodyPr>
                      </wps:wsp>
                      <wps:wsp>
                        <wps:cNvPr id="205" name="Rectangle 205"/>
                        <wps:cNvSpPr/>
                        <wps:spPr>
                          <a:xfrm>
                            <a:off x="612648" y="2021436"/>
                            <a:ext cx="595915" cy="210863"/>
                          </a:xfrm>
                          <a:prstGeom prst="rect">
                            <a:avLst/>
                          </a:prstGeom>
                          <a:ln>
                            <a:noFill/>
                          </a:ln>
                        </wps:spPr>
                        <wps:txbx>
                          <w:txbxContent>
                            <w:p w:rsidR="00692105" w:rsidRDefault="0078045E">
                              <w:pPr>
                                <w:spacing w:after="160" w:line="259" w:lineRule="auto"/>
                                <w:ind w:left="0" w:right="0" w:firstLine="0"/>
                              </w:pPr>
                              <w:r>
                                <w:t xml:space="preserve">Arthur </w:t>
                              </w:r>
                            </w:p>
                          </w:txbxContent>
                        </wps:txbx>
                        <wps:bodyPr horzOverflow="overflow" vert="horz" lIns="0" tIns="0" rIns="0" bIns="0" rtlCol="0">
                          <a:noAutofit/>
                        </wps:bodyPr>
                      </wps:wsp>
                      <wps:wsp>
                        <wps:cNvPr id="206" name="Rectangle 206"/>
                        <wps:cNvSpPr/>
                        <wps:spPr>
                          <a:xfrm>
                            <a:off x="1060704" y="2018388"/>
                            <a:ext cx="247284" cy="210863"/>
                          </a:xfrm>
                          <a:prstGeom prst="rect">
                            <a:avLst/>
                          </a:prstGeom>
                          <a:ln>
                            <a:noFill/>
                          </a:ln>
                        </wps:spPr>
                        <wps:txbx>
                          <w:txbxContent>
                            <w:p w:rsidR="00692105" w:rsidRDefault="0078045E">
                              <w:pPr>
                                <w:spacing w:after="160" w:line="259" w:lineRule="auto"/>
                                <w:ind w:left="0" w:right="0" w:firstLine="0"/>
                              </w:pPr>
                              <w:r>
                                <w:t xml:space="preserve">G. </w:t>
                              </w:r>
                            </w:p>
                          </w:txbxContent>
                        </wps:txbx>
                        <wps:bodyPr horzOverflow="overflow" vert="horz" lIns="0" tIns="0" rIns="0" bIns="0" rtlCol="0">
                          <a:noAutofit/>
                        </wps:bodyPr>
                      </wps:wsp>
                      <wps:wsp>
                        <wps:cNvPr id="207" name="Rectangle 207"/>
                        <wps:cNvSpPr/>
                        <wps:spPr>
                          <a:xfrm>
                            <a:off x="1246632" y="2018388"/>
                            <a:ext cx="289887" cy="210863"/>
                          </a:xfrm>
                          <a:prstGeom prst="rect">
                            <a:avLst/>
                          </a:prstGeom>
                          <a:ln>
                            <a:noFill/>
                          </a:ln>
                        </wps:spPr>
                        <wps:txbx>
                          <w:txbxContent>
                            <w:p w:rsidR="00692105" w:rsidRDefault="0078045E">
                              <w:pPr>
                                <w:spacing w:after="160" w:line="259" w:lineRule="auto"/>
                                <w:ind w:left="0" w:right="0" w:firstLine="0"/>
                              </w:pPr>
                              <w:proofErr w:type="gramStart"/>
                              <w:r>
                                <w:t>Vi</w:t>
                              </w:r>
                              <w:proofErr w:type="gramEnd"/>
                              <w:r>
                                <w:t xml:space="preserve"> </w:t>
                              </w:r>
                            </w:p>
                          </w:txbxContent>
                        </wps:txbx>
                        <wps:bodyPr horzOverflow="overflow" vert="horz" lIns="0" tIns="0" rIns="0" bIns="0" rtlCol="0">
                          <a:noAutofit/>
                        </wps:bodyPr>
                      </wps:wsp>
                      <wps:wsp>
                        <wps:cNvPr id="208" name="Rectangle 208"/>
                        <wps:cNvSpPr/>
                        <wps:spPr>
                          <a:xfrm>
                            <a:off x="1542288" y="2018388"/>
                            <a:ext cx="352684" cy="202754"/>
                          </a:xfrm>
                          <a:prstGeom prst="rect">
                            <a:avLst/>
                          </a:prstGeom>
                          <a:ln>
                            <a:noFill/>
                          </a:ln>
                        </wps:spPr>
                        <wps:txbx>
                          <w:txbxContent>
                            <w:p w:rsidR="00692105" w:rsidRDefault="0078045E">
                              <w:pPr>
                                <w:spacing w:after="160" w:line="259" w:lineRule="auto"/>
                                <w:ind w:left="0" w:right="0" w:firstLine="0"/>
                              </w:pPr>
                              <w:proofErr w:type="gramStart"/>
                              <w:r>
                                <w:rPr>
                                  <w:sz w:val="26"/>
                                </w:rPr>
                                <w:t>ant</w:t>
                              </w:r>
                              <w:proofErr w:type="gramEnd"/>
                              <w:r>
                                <w:rPr>
                                  <w:sz w:val="26"/>
                                </w:rPr>
                                <w:t xml:space="preserve">, </w:t>
                              </w:r>
                            </w:p>
                          </w:txbxContent>
                        </wps:txbx>
                        <wps:bodyPr horzOverflow="overflow" vert="horz" lIns="0" tIns="0" rIns="0" bIns="0" rtlCol="0">
                          <a:noAutofit/>
                        </wps:bodyPr>
                      </wps:wsp>
                      <wps:wsp>
                        <wps:cNvPr id="209" name="Rectangle 209"/>
                        <wps:cNvSpPr/>
                        <wps:spPr>
                          <a:xfrm>
                            <a:off x="1807464" y="2018388"/>
                            <a:ext cx="664830" cy="210863"/>
                          </a:xfrm>
                          <a:prstGeom prst="rect">
                            <a:avLst/>
                          </a:prstGeom>
                          <a:ln>
                            <a:noFill/>
                          </a:ln>
                        </wps:spPr>
                        <wps:txbx>
                          <w:txbxContent>
                            <w:p w:rsidR="00692105" w:rsidRDefault="0078045E">
                              <w:pPr>
                                <w:spacing w:after="160" w:line="259" w:lineRule="auto"/>
                                <w:ind w:left="0" w:right="0" w:firstLine="0"/>
                              </w:pPr>
                              <w:r>
                                <w:t xml:space="preserve">MCDA </w:t>
                              </w:r>
                            </w:p>
                          </w:txbxContent>
                        </wps:txbx>
                        <wps:bodyPr horzOverflow="overflow" vert="horz" lIns="0" tIns="0" rIns="0" bIns="0" rtlCol="0">
                          <a:noAutofit/>
                        </wps:bodyPr>
                      </wps:wsp>
                      <wps:wsp>
                        <wps:cNvPr id="210" name="Rectangle 210"/>
                        <wps:cNvSpPr/>
                        <wps:spPr>
                          <a:xfrm>
                            <a:off x="2307336" y="2015339"/>
                            <a:ext cx="445922" cy="210863"/>
                          </a:xfrm>
                          <a:prstGeom prst="rect">
                            <a:avLst/>
                          </a:prstGeom>
                          <a:ln>
                            <a:noFill/>
                          </a:ln>
                        </wps:spPr>
                        <wps:txbx>
                          <w:txbxContent>
                            <w:p w:rsidR="00692105" w:rsidRDefault="0078045E">
                              <w:pPr>
                                <w:spacing w:after="160" w:line="259" w:lineRule="auto"/>
                                <w:ind w:left="0" w:right="0" w:firstLine="0"/>
                              </w:pPr>
                              <w:r>
                                <w:t>Chair</w:t>
                              </w:r>
                            </w:p>
                          </w:txbxContent>
                        </wps:txbx>
                        <wps:bodyPr horzOverflow="overflow" vert="horz" lIns="0" tIns="0" rIns="0" bIns="0" rtlCol="0">
                          <a:noAutofit/>
                        </wps:bodyPr>
                      </wps:wsp>
                    </wpg:wgp>
                  </a:graphicData>
                </a:graphic>
              </wp:inline>
            </w:drawing>
          </mc:Choice>
          <mc:Fallback xmlns:a="http://schemas.openxmlformats.org/drawingml/2006/main">
            <w:pict>
              <v:group id="Group 2583" style="width:454.56pt;height:171.652pt;mso-position-horizontal-relative:char;mso-position-vertical-relative:line" coordsize="57729,21799">
                <v:shape id="Picture 2643" style="position:absolute;width:57729;height:21464;left:0;top:0;" filled="f">
                  <v:imagedata r:id="rId7"/>
                </v:shape>
                <v:rect id="Rectangle 204" style="position:absolute;width:5918;height:2108;left:1676;top:20183;" filled="f" stroked="f">
                  <v:textbox inset="0,0,0,0">
                    <w:txbxContent>
                      <w:p>
                        <w:pPr>
                          <w:spacing w:before="0" w:after="160" w:line="259" w:lineRule="auto"/>
                          <w:ind w:left="0" w:right="0" w:firstLine="0"/>
                        </w:pPr>
                        <w:r>
                          <w:rPr/>
                          <w:t xml:space="preserve">Mayor </w:t>
                        </w:r>
                      </w:p>
                    </w:txbxContent>
                  </v:textbox>
                </v:rect>
                <v:rect id="Rectangle 205" style="position:absolute;width:5959;height:2108;left:6126;top:20214;" filled="f" stroked="f">
                  <v:textbox inset="0,0,0,0">
                    <w:txbxContent>
                      <w:p>
                        <w:pPr>
                          <w:spacing w:before="0" w:after="160" w:line="259" w:lineRule="auto"/>
                          <w:ind w:left="0" w:right="0" w:firstLine="0"/>
                        </w:pPr>
                        <w:r>
                          <w:rPr/>
                          <w:t xml:space="preserve">Arthur </w:t>
                        </w:r>
                      </w:p>
                    </w:txbxContent>
                  </v:textbox>
                </v:rect>
                <v:rect id="Rectangle 206" style="position:absolute;width:2472;height:2108;left:10607;top:20183;" filled="f" stroked="f">
                  <v:textbox inset="0,0,0,0">
                    <w:txbxContent>
                      <w:p>
                        <w:pPr>
                          <w:spacing w:before="0" w:after="160" w:line="259" w:lineRule="auto"/>
                          <w:ind w:left="0" w:right="0" w:firstLine="0"/>
                        </w:pPr>
                        <w:r>
                          <w:rPr/>
                          <w:t xml:space="preserve">G. </w:t>
                        </w:r>
                      </w:p>
                    </w:txbxContent>
                  </v:textbox>
                </v:rect>
                <v:rect id="Rectangle 207" style="position:absolute;width:2898;height:2108;left:12466;top:20183;" filled="f" stroked="f">
                  <v:textbox inset="0,0,0,0">
                    <w:txbxContent>
                      <w:p>
                        <w:pPr>
                          <w:spacing w:before="0" w:after="160" w:line="259" w:lineRule="auto"/>
                          <w:ind w:left="0" w:right="0" w:firstLine="0"/>
                        </w:pPr>
                        <w:r>
                          <w:rPr/>
                          <w:t xml:space="preserve">Vi </w:t>
                        </w:r>
                      </w:p>
                    </w:txbxContent>
                  </v:textbox>
                </v:rect>
                <v:rect id="Rectangle 208" style="position:absolute;width:3526;height:2027;left:15422;top:20183;" filled="f" stroked="f">
                  <v:textbox inset="0,0,0,0">
                    <w:txbxContent>
                      <w:p>
                        <w:pPr>
                          <w:spacing w:before="0" w:after="160" w:line="259" w:lineRule="auto"/>
                          <w:ind w:left="0" w:right="0" w:firstLine="0"/>
                        </w:pPr>
                        <w:r>
                          <w:rPr>
                            <w:sz w:val="26"/>
                          </w:rPr>
                          <w:t xml:space="preserve">ant, </w:t>
                        </w:r>
                      </w:p>
                    </w:txbxContent>
                  </v:textbox>
                </v:rect>
                <v:rect id="Rectangle 209" style="position:absolute;width:6648;height:2108;left:18074;top:20183;" filled="f" stroked="f">
                  <v:textbox inset="0,0,0,0">
                    <w:txbxContent>
                      <w:p>
                        <w:pPr>
                          <w:spacing w:before="0" w:after="160" w:line="259" w:lineRule="auto"/>
                          <w:ind w:left="0" w:right="0" w:firstLine="0"/>
                        </w:pPr>
                        <w:r>
                          <w:rPr/>
                          <w:t xml:space="preserve">MCDA </w:t>
                        </w:r>
                      </w:p>
                    </w:txbxContent>
                  </v:textbox>
                </v:rect>
                <v:rect id="Rectangle 210" style="position:absolute;width:4459;height:2108;left:23073;top:20153;" filled="f" stroked="f">
                  <v:textbox inset="0,0,0,0">
                    <w:txbxContent>
                      <w:p>
                        <w:pPr>
                          <w:spacing w:before="0" w:after="160" w:line="259" w:lineRule="auto"/>
                          <w:ind w:left="0" w:right="0" w:firstLine="0"/>
                        </w:pPr>
                        <w:r>
                          <w:rPr/>
                          <w:t xml:space="preserve">Chair</w:t>
                        </w:r>
                      </w:p>
                    </w:txbxContent>
                  </v:textbox>
                </v:rect>
              </v:group>
            </w:pict>
          </mc:Fallback>
        </mc:AlternateContent>
      </w:r>
    </w:p>
    <w:p w:rsidR="00692105" w:rsidRDefault="0078045E">
      <w:pPr>
        <w:tabs>
          <w:tab w:val="center" w:pos="4546"/>
          <w:tab w:val="right" w:pos="9389"/>
        </w:tabs>
        <w:ind w:left="0" w:right="0" w:firstLine="0"/>
      </w:pPr>
      <w:r>
        <w:lastRenderedPageBreak/>
        <w:t>Capital Improvement Plan</w:t>
      </w:r>
      <w:r>
        <w:tab/>
        <w:t>1</w:t>
      </w:r>
      <w:r>
        <w:tab/>
        <w:t>July 1, 2020</w:t>
      </w:r>
    </w:p>
    <w:sectPr w:rsidR="00692105">
      <w:pgSz w:w="12240" w:h="15840"/>
      <w:pgMar w:top="1440" w:right="1445" w:bottom="1440" w:left="14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105"/>
    <w:rsid w:val="00692105"/>
    <w:rsid w:val="00780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484A9C-CE4A-4E2C-92CB-FE645791F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71" w:lineRule="auto"/>
      <w:ind w:left="5" w:right="370" w:hanging="5"/>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6.jpg"/><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customXml" Target="../customXml/item2.xml"/><Relationship Id="rId5" Type="http://schemas.openxmlformats.org/officeDocument/2006/relationships/image" Target="media/image2.jpg"/><Relationship Id="rId10" Type="http://schemas.openxmlformats.org/officeDocument/2006/relationships/customXml" Target="../customXml/item1.xm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EBB9120EE4294780140C01044827AC" ma:contentTypeVersion="12" ma:contentTypeDescription="Create a new document." ma:contentTypeScope="" ma:versionID="7437b6652bfcabdc03185b82df469adf">
  <xsd:schema xmlns:xsd="http://www.w3.org/2001/XMLSchema" xmlns:xs="http://www.w3.org/2001/XMLSchema" xmlns:p="http://schemas.microsoft.com/office/2006/metadata/properties" xmlns:ns1="http://schemas.microsoft.com/sharepoint/v3" xmlns:ns2="e314e82a-14d5-4f1c-a1a2-fb25bebf012b" targetNamespace="http://schemas.microsoft.com/office/2006/metadata/properties" ma:root="true" ma:fieldsID="e4ec6a9c236c5d7b0c82b2ff393040cd" ns1:_="" ns2:_="">
    <xsd:import namespace="http://schemas.microsoft.com/sharepoint/v3"/>
    <xsd:import namespace="e314e82a-14d5-4f1c-a1a2-fb25bebf01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14e82a-14d5-4f1c-a1a2-fb25bebf01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49E8B9E-F3E0-43B4-BB8D-555756DEDDD8}"/>
</file>

<file path=customXml/itemProps2.xml><?xml version="1.0" encoding="utf-8"?>
<ds:datastoreItem xmlns:ds="http://schemas.openxmlformats.org/officeDocument/2006/customXml" ds:itemID="{DB1EC9AC-6051-4808-AFE1-BAFB9AEC0918}"/>
</file>

<file path=customXml/itemProps3.xml><?xml version="1.0" encoding="utf-8"?>
<ds:datastoreItem xmlns:ds="http://schemas.openxmlformats.org/officeDocument/2006/customXml" ds:itemID="{3886DF47-0753-4C35-BC27-9D4EB13B5E9A}"/>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City of Marlborough</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Harris</dc:creator>
  <cp:keywords/>
  <cp:lastModifiedBy>Deborah Harris</cp:lastModifiedBy>
  <cp:revision>2</cp:revision>
  <dcterms:created xsi:type="dcterms:W3CDTF">2020-02-27T15:54:00Z</dcterms:created>
  <dcterms:modified xsi:type="dcterms:W3CDTF">2020-02-27T15:54:00Z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0x01010033EBB9120EE4294780140C01044827AC</vt:lpwstr>
  </property>
</Properties>
</file>